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A5" w:rsidRPr="00BE5FD8" w:rsidRDefault="00C041A5" w:rsidP="00C041A5">
      <w:pPr>
        <w:spacing w:after="0"/>
        <w:jc w:val="center"/>
        <w:rPr>
          <w:rFonts w:cs="Times New Roman"/>
          <w:b/>
          <w:sz w:val="28"/>
          <w:szCs w:val="28"/>
        </w:rPr>
      </w:pPr>
      <w:r w:rsidRPr="00BE5FD8">
        <w:rPr>
          <w:rFonts w:cs="Times New Roman"/>
          <w:b/>
          <w:sz w:val="28"/>
          <w:szCs w:val="28"/>
        </w:rPr>
        <w:t xml:space="preserve">Parallel Session I </w:t>
      </w:r>
    </w:p>
    <w:p w:rsidR="00C041A5" w:rsidRPr="00BE5FD8" w:rsidRDefault="00C041A5" w:rsidP="00C041A5">
      <w:pPr>
        <w:spacing w:after="0"/>
        <w:jc w:val="center"/>
        <w:rPr>
          <w:rFonts w:cs="Times New Roman"/>
          <w:b/>
          <w:sz w:val="24"/>
          <w:szCs w:val="24"/>
        </w:rPr>
      </w:pPr>
      <w:r w:rsidRPr="00BE5FD8">
        <w:rPr>
          <w:rFonts w:cs="Times New Roman"/>
          <w:b/>
          <w:sz w:val="24"/>
          <w:szCs w:val="24"/>
        </w:rPr>
        <w:t>Date: 6</w:t>
      </w:r>
      <w:r w:rsidRPr="00BE5FD8">
        <w:rPr>
          <w:rFonts w:cs="Times New Roman"/>
          <w:b/>
          <w:sz w:val="24"/>
          <w:szCs w:val="24"/>
          <w:vertAlign w:val="superscript"/>
        </w:rPr>
        <w:t>th</w:t>
      </w:r>
      <w:r w:rsidRPr="00BE5FD8">
        <w:rPr>
          <w:rFonts w:cs="Times New Roman"/>
          <w:b/>
          <w:sz w:val="24"/>
          <w:szCs w:val="24"/>
        </w:rPr>
        <w:t xml:space="preserve"> July 2019</w:t>
      </w:r>
    </w:p>
    <w:p w:rsidR="00C041A5" w:rsidRPr="00BE5FD8" w:rsidRDefault="00C041A5" w:rsidP="00C041A5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Time: 1100</w:t>
      </w:r>
      <w:r w:rsidRPr="00BE5FD8">
        <w:rPr>
          <w:rFonts w:cs="Times New Roman"/>
          <w:b/>
          <w:sz w:val="24"/>
          <w:szCs w:val="24"/>
        </w:rPr>
        <w:t xml:space="preserve"> – 1</w:t>
      </w:r>
      <w:r>
        <w:rPr>
          <w:rFonts w:cs="Times New Roman"/>
          <w:b/>
          <w:sz w:val="24"/>
          <w:szCs w:val="24"/>
        </w:rPr>
        <w:t>300</w:t>
      </w:r>
    </w:p>
    <w:p w:rsidR="00394BD5" w:rsidRDefault="00394BD5" w:rsidP="00394BD5">
      <w:pPr>
        <w:spacing w:after="0"/>
        <w:jc w:val="center"/>
        <w:rPr>
          <w:rFonts w:cs="Times New Roman"/>
          <w:b/>
          <w:sz w:val="24"/>
          <w:szCs w:val="24"/>
        </w:rPr>
      </w:pPr>
      <w:r w:rsidRPr="00BE5FD8">
        <w:rPr>
          <w:rFonts w:cs="Times New Roman"/>
          <w:b/>
          <w:color w:val="000000" w:themeColor="text1"/>
          <w:sz w:val="24"/>
          <w:szCs w:val="24"/>
        </w:rPr>
        <w:t xml:space="preserve">Venue: </w:t>
      </w:r>
      <w:r>
        <w:rPr>
          <w:rFonts w:cs="Times New Roman"/>
          <w:b/>
          <w:sz w:val="24"/>
          <w:szCs w:val="24"/>
        </w:rPr>
        <w:t>Tutorial Room</w:t>
      </w:r>
      <w:r w:rsidRPr="001D0837">
        <w:rPr>
          <w:rFonts w:cs="Times New Roman"/>
          <w:b/>
          <w:sz w:val="24"/>
          <w:szCs w:val="24"/>
        </w:rPr>
        <w:t xml:space="preserve"> </w:t>
      </w:r>
      <w:r w:rsidR="00CF3605">
        <w:rPr>
          <w:rFonts w:cs="Times New Roman"/>
          <w:b/>
          <w:sz w:val="24"/>
          <w:szCs w:val="24"/>
        </w:rPr>
        <w:t>3</w:t>
      </w:r>
      <w:r w:rsidRPr="001D0837">
        <w:rPr>
          <w:rFonts w:cs="Times New Roman"/>
          <w:b/>
          <w:sz w:val="24"/>
          <w:szCs w:val="24"/>
        </w:rPr>
        <w:t>, DITC</w:t>
      </w:r>
    </w:p>
    <w:p w:rsidR="00394BD5" w:rsidRDefault="00394BD5" w:rsidP="00394BD5">
      <w:pPr>
        <w:spacing w:after="0"/>
        <w:rPr>
          <w:rFonts w:cs="Times New Roman"/>
          <w:b/>
          <w:sz w:val="24"/>
          <w:szCs w:val="24"/>
        </w:rPr>
      </w:pPr>
    </w:p>
    <w:p w:rsidR="00394BD5" w:rsidRDefault="00394BD5" w:rsidP="00394BD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Chairperson:</w:t>
      </w:r>
      <w:r w:rsidR="003041C7">
        <w:rPr>
          <w:rFonts w:cs="Times New Roman"/>
          <w:b/>
          <w:sz w:val="24"/>
          <w:szCs w:val="24"/>
        </w:rPr>
        <w:t xml:space="preserve"> Mohd Haniff bin Mohd Yusoff</w:t>
      </w:r>
    </w:p>
    <w:p w:rsidR="00394BD5" w:rsidRDefault="00394BD5" w:rsidP="00394BD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Time Keeper: Raja Manisa binti Raja Mamat</w:t>
      </w:r>
    </w:p>
    <w:p w:rsidR="00830B6F" w:rsidRPr="00BE5FD8" w:rsidRDefault="00830B6F" w:rsidP="00C041A5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"/>
        <w:gridCol w:w="1300"/>
        <w:gridCol w:w="7051"/>
      </w:tblGrid>
      <w:tr w:rsidR="00394BD5" w:rsidTr="00394BD5">
        <w:trPr>
          <w:trHeight w:val="438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981" w:type="pct"/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394BD5">
            <w:pPr>
              <w:tabs>
                <w:tab w:val="left" w:pos="3606"/>
                <w:tab w:val="center" w:pos="3853"/>
              </w:tabs>
              <w:spacing w:after="0"/>
              <w:ind w:right="-47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Title/ Author</w:t>
            </w:r>
          </w:p>
        </w:tc>
      </w:tr>
      <w:tr w:rsidR="00394BD5" w:rsidTr="00394BD5">
        <w:trPr>
          <w:trHeight w:val="568"/>
          <w:jc w:val="center"/>
        </w:trPr>
        <w:tc>
          <w:tcPr>
            <w:tcW w:w="285" w:type="pct"/>
            <w:vMerge w:val="restart"/>
            <w:vAlign w:val="center"/>
            <w:hideMark/>
          </w:tcPr>
          <w:p w:rsidR="00394BD5" w:rsidRDefault="00394BD5" w:rsidP="0028285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EB7B5B" w:rsidRDefault="00EB7B5B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394BD5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73</w:t>
            </w:r>
          </w:p>
          <w:p w:rsidR="00EB7B5B" w:rsidRPr="00EB7B5B" w:rsidRDefault="00EB7B5B" w:rsidP="00282854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1100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-1115</w:t>
            </w:r>
          </w:p>
          <w:p w:rsidR="00EB7B5B" w:rsidRDefault="00EB7B5B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vAlign w:val="center"/>
          </w:tcPr>
          <w:p w:rsidR="00394BD5" w:rsidRDefault="00394BD5" w:rsidP="00477AE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APPLICATION OF MAHALANOBIS-TAGUCHI SYSTEM ON ELECTRICAL &amp; ELECTRONIC INDUSTRY</w:t>
            </w:r>
          </w:p>
          <w:p w:rsidR="00EB7B5B" w:rsidRPr="001D0837" w:rsidRDefault="00EB7B5B" w:rsidP="00477AE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EAF1DD" w:themeFill="accent3" w:themeFillTint="33"/>
            <w:vAlign w:val="center"/>
          </w:tcPr>
          <w:p w:rsidR="00394BD5" w:rsidRPr="00394BD5" w:rsidRDefault="00394BD5" w:rsidP="00E85C90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Nik Nurharyantie Nik Mohd Kamil, Mohd Yazid Abu, Nurul Farahin Zamrud, Filzah Lina Mohd Safeiee and Muchamad Oktaviandri.</w:t>
            </w:r>
          </w:p>
          <w:p w:rsidR="00394BD5" w:rsidRPr="004A45B4" w:rsidRDefault="00394BD5" w:rsidP="00477AEB">
            <w:pPr>
              <w:tabs>
                <w:tab w:val="left" w:pos="3606"/>
                <w:tab w:val="center" w:pos="3853"/>
              </w:tabs>
              <w:spacing w:after="0"/>
              <w:jc w:val="both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394BD5" w:rsidTr="00394BD5">
        <w:trPr>
          <w:trHeight w:val="511"/>
          <w:jc w:val="center"/>
        </w:trPr>
        <w:tc>
          <w:tcPr>
            <w:tcW w:w="285" w:type="pct"/>
            <w:vMerge w:val="restart"/>
            <w:vAlign w:val="center"/>
            <w:hideMark/>
          </w:tcPr>
          <w:p w:rsidR="00394BD5" w:rsidRDefault="00394BD5" w:rsidP="0028285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394BD5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94BD5">
              <w:rPr>
                <w:b/>
                <w:sz w:val="24"/>
                <w:szCs w:val="24"/>
              </w:rPr>
              <w:t>ICAM 75</w:t>
            </w:r>
          </w:p>
          <w:p w:rsidR="00EB7B5B" w:rsidRPr="00EB7B5B" w:rsidRDefault="00EB7B5B" w:rsidP="00EB7B5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1115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-1130</w:t>
            </w:r>
          </w:p>
          <w:p w:rsidR="00EB7B5B" w:rsidRPr="00394BD5" w:rsidRDefault="00EB7B5B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vAlign w:val="center"/>
          </w:tcPr>
          <w:p w:rsidR="00394BD5" w:rsidRDefault="00394BD5" w:rsidP="0047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bookmarkStart w:id="0" w:name="75"/>
            <w:r w:rsidRPr="00477AEB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A REVIEW ON THE APPLICATION OF ACTIVITY-BASED COSTING AND TIME-DRIVEN ACTIVITY-BASED COSTING IN MANUFACTURING INDUSTRY</w:t>
            </w:r>
            <w:bookmarkEnd w:id="0"/>
          </w:p>
          <w:p w:rsidR="00EB7B5B" w:rsidRDefault="00EB7B5B" w:rsidP="0047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394BD5" w:rsidRPr="00477AEB" w:rsidRDefault="00394BD5" w:rsidP="00477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394BD5" w:rsidRPr="00477AEB" w:rsidRDefault="00394BD5" w:rsidP="0028285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EAF1DD" w:themeFill="accent3" w:themeFillTint="33"/>
            <w:vAlign w:val="center"/>
          </w:tcPr>
          <w:p w:rsidR="00394BD5" w:rsidRPr="00394BD5" w:rsidRDefault="00394BD5" w:rsidP="00477AEB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Nurul Farahin Zamrud, Mohd Yazid Abu, Nik Nurharyantie Nik Mohd Kamil, Filzah Lina Mohd Safeiee and Muchamad Oktaviandri.</w:t>
            </w:r>
          </w:p>
          <w:p w:rsidR="00394BD5" w:rsidRPr="004A45B4" w:rsidRDefault="00394BD5" w:rsidP="00477AEB">
            <w:pPr>
              <w:spacing w:after="0"/>
              <w:jc w:val="both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</w:tr>
      <w:tr w:rsidR="00394BD5" w:rsidTr="00394BD5">
        <w:trPr>
          <w:trHeight w:val="850"/>
          <w:jc w:val="center"/>
        </w:trPr>
        <w:tc>
          <w:tcPr>
            <w:tcW w:w="285" w:type="pct"/>
            <w:vMerge w:val="restart"/>
            <w:vAlign w:val="center"/>
            <w:hideMark/>
          </w:tcPr>
          <w:p w:rsidR="00394BD5" w:rsidRDefault="00394BD5" w:rsidP="0028285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EB7B5B" w:rsidRDefault="00EB7B5B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394BD5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174</w:t>
            </w:r>
          </w:p>
          <w:p w:rsidR="00EB7B5B" w:rsidRPr="00EB7B5B" w:rsidRDefault="00EB7B5B" w:rsidP="00EB7B5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1130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-1145</w:t>
            </w:r>
          </w:p>
          <w:p w:rsidR="00EB7B5B" w:rsidRDefault="00EB7B5B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vAlign w:val="center"/>
          </w:tcPr>
          <w:p w:rsidR="00394BD5" w:rsidRDefault="00394BD5" w:rsidP="00477AEB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bookmarkStart w:id="1" w:name="174"/>
            <w:r w:rsidRPr="00477AEB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ENHANCEMENT OF STABILITY AND THERMAL CONDUCTIVITY OF NANOFLUIDS USING CHINESE INK AS A SURFACTANT</w:t>
            </w:r>
            <w:bookmarkEnd w:id="1"/>
          </w:p>
          <w:p w:rsidR="00394BD5" w:rsidRDefault="00394BD5" w:rsidP="00477AEB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EB7B5B" w:rsidRPr="00477AEB" w:rsidRDefault="00EB7B5B" w:rsidP="00477AEB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EAF1DD" w:themeFill="accent3" w:themeFillTint="33"/>
            <w:vAlign w:val="center"/>
          </w:tcPr>
          <w:p w:rsidR="00394BD5" w:rsidRPr="00394BD5" w:rsidRDefault="00394BD5" w:rsidP="00394BD5">
            <w:pPr>
              <w:pStyle w:val="Style10ptBoldCenteredLeft15cmRight155cm"/>
            </w:pPr>
            <w:r w:rsidRPr="00394BD5">
              <w:t>Ir. Dr. Hussin Mamat and Rosaniza Md Isa</w:t>
            </w:r>
          </w:p>
          <w:p w:rsidR="00394BD5" w:rsidRPr="00A90A0A" w:rsidRDefault="00394BD5" w:rsidP="00394BD5">
            <w:pPr>
              <w:pStyle w:val="Style10ptBoldCenteredLeft15cmRight155cm"/>
            </w:pPr>
          </w:p>
        </w:tc>
      </w:tr>
      <w:tr w:rsidR="00394BD5" w:rsidTr="00394BD5">
        <w:trPr>
          <w:trHeight w:val="810"/>
          <w:jc w:val="center"/>
        </w:trPr>
        <w:tc>
          <w:tcPr>
            <w:tcW w:w="285" w:type="pct"/>
            <w:vMerge w:val="restart"/>
            <w:vAlign w:val="center"/>
            <w:hideMark/>
          </w:tcPr>
          <w:p w:rsidR="00394BD5" w:rsidRDefault="00394BD5" w:rsidP="0028285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394BD5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ICAM 76</w:t>
            </w:r>
          </w:p>
          <w:p w:rsidR="00EB7B5B" w:rsidRPr="00EB7B5B" w:rsidRDefault="00EB7B5B" w:rsidP="00EB7B5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1145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-1200</w:t>
            </w:r>
          </w:p>
          <w:p w:rsidR="00EB7B5B" w:rsidRDefault="00EB7B5B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vAlign w:val="center"/>
          </w:tcPr>
          <w:p w:rsidR="00394BD5" w:rsidRDefault="00394BD5" w:rsidP="00000564">
            <w:pPr>
              <w:pStyle w:val="Default"/>
              <w:spacing w:line="276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 w:themeFill="background1"/>
              </w:rPr>
            </w:pPr>
            <w:bookmarkStart w:id="2" w:name="76"/>
            <w:r w:rsidRPr="00477AEB">
              <w:rPr>
                <w:rFonts w:ascii="Verdana" w:hAnsi="Verdana"/>
                <w:sz w:val="20"/>
                <w:szCs w:val="20"/>
                <w:shd w:val="clear" w:color="auto" w:fill="FFFFFF" w:themeFill="background1"/>
              </w:rPr>
              <w:t>DEVELOPMENT OF A NEW COSTING STRUCTURE IN PRODUCTION ENVIRONMENT USING ACTIVITY BASED COSTING</w:t>
            </w:r>
            <w:bookmarkEnd w:id="2"/>
          </w:p>
          <w:p w:rsidR="00394BD5" w:rsidRDefault="00394BD5" w:rsidP="00000564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</w:p>
          <w:p w:rsidR="00EB7B5B" w:rsidRDefault="00EB7B5B" w:rsidP="00000564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EAF1DD" w:themeFill="accent3" w:themeFillTint="33"/>
            <w:vAlign w:val="center"/>
          </w:tcPr>
          <w:p w:rsidR="00394BD5" w:rsidRPr="00394BD5" w:rsidRDefault="00394BD5" w:rsidP="00000564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  <w:shd w:val="clear" w:color="auto" w:fill="E9F6EA"/>
              </w:rPr>
            </w:pPr>
            <w:r w:rsidRPr="00394BD5">
              <w:rPr>
                <w:rFonts w:ascii="Verdana" w:hAnsi="Verdana"/>
                <w:sz w:val="18"/>
                <w:szCs w:val="18"/>
                <w:shd w:val="clear" w:color="auto" w:fill="E9F6EA"/>
              </w:rPr>
              <w:t xml:space="preserve">Filzah Lina Mohd Safeiee, Mohd Yazid </w:t>
            </w:r>
            <w:r w:rsidRPr="00394BD5">
              <w:rPr>
                <w:rFonts w:ascii="Verdana" w:hAnsi="Verdana"/>
                <w:sz w:val="18"/>
                <w:szCs w:val="18"/>
                <w:shd w:val="clear" w:color="auto" w:fill="E2EDE4"/>
              </w:rPr>
              <w:t xml:space="preserve">Abu, </w:t>
            </w:r>
            <w:r w:rsidRPr="00394BD5">
              <w:rPr>
                <w:rFonts w:ascii="Verdana" w:hAnsi="Verdana"/>
                <w:sz w:val="18"/>
                <w:szCs w:val="18"/>
                <w:shd w:val="clear" w:color="auto" w:fill="E9F6EA"/>
              </w:rPr>
              <w:t xml:space="preserve">Nik Nurharyantie </w:t>
            </w:r>
            <w:r w:rsidRPr="00394BD5">
              <w:rPr>
                <w:rFonts w:ascii="Verdana" w:hAnsi="Verdana"/>
                <w:sz w:val="18"/>
                <w:szCs w:val="18"/>
                <w:shd w:val="clear" w:color="auto" w:fill="E2EDE4"/>
              </w:rPr>
              <w:t>Nik Mohd Kamil</w:t>
            </w:r>
            <w:r w:rsidRPr="00394BD5">
              <w:rPr>
                <w:rFonts w:ascii="Verdana" w:hAnsi="Verdana"/>
                <w:sz w:val="18"/>
                <w:szCs w:val="18"/>
                <w:shd w:val="clear" w:color="auto" w:fill="E9F6EA"/>
              </w:rPr>
              <w:t xml:space="preserve"> and Nurul Farahin </w:t>
            </w:r>
            <w:r w:rsidRPr="00394BD5">
              <w:rPr>
                <w:rFonts w:ascii="Verdana" w:hAnsi="Verdana"/>
                <w:sz w:val="18"/>
                <w:szCs w:val="18"/>
                <w:shd w:val="clear" w:color="auto" w:fill="E2EDE4"/>
              </w:rPr>
              <w:t>Zamrud.</w:t>
            </w:r>
          </w:p>
          <w:p w:rsidR="00394BD5" w:rsidRPr="00A90A0A" w:rsidRDefault="00394BD5" w:rsidP="00000564">
            <w:pPr>
              <w:pStyle w:val="Default"/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 w:val="restart"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EB7B5B" w:rsidRDefault="00EB7B5B" w:rsidP="00477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94BD5" w:rsidRDefault="00394BD5" w:rsidP="00477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117</w:t>
            </w:r>
          </w:p>
          <w:p w:rsidR="00EB7B5B" w:rsidRPr="00EB7B5B" w:rsidRDefault="00EB7B5B" w:rsidP="00EB7B5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-1215</w:t>
            </w:r>
          </w:p>
          <w:p w:rsidR="00EB7B5B" w:rsidRDefault="00EB7B5B" w:rsidP="00477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B7B5B" w:rsidRDefault="00EB7B5B" w:rsidP="00477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FFFFFF" w:themeFill="background1"/>
            <w:vAlign w:val="center"/>
          </w:tcPr>
          <w:p w:rsidR="00394BD5" w:rsidRDefault="00394BD5" w:rsidP="00000564">
            <w:pPr>
              <w:pStyle w:val="Default"/>
              <w:spacing w:line="276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 w:themeFill="background1"/>
              </w:rPr>
            </w:pPr>
            <w:bookmarkStart w:id="3" w:name="117"/>
            <w:r w:rsidRPr="00F4250D">
              <w:rPr>
                <w:rFonts w:ascii="Verdana" w:hAnsi="Verdana"/>
                <w:sz w:val="20"/>
                <w:szCs w:val="20"/>
                <w:shd w:val="clear" w:color="auto" w:fill="FFFFFF" w:themeFill="background1"/>
              </w:rPr>
              <w:t>A REVIEW ON HEAT-ASSISTED FRICTION STIR WELDING CAPABILITY AND CHALLENGES</w:t>
            </w:r>
            <w:bookmarkEnd w:id="3"/>
          </w:p>
          <w:p w:rsidR="00EB7B5B" w:rsidRDefault="00EB7B5B" w:rsidP="00000564">
            <w:pPr>
              <w:pStyle w:val="Default"/>
              <w:spacing w:line="276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 w:themeFill="background1"/>
              </w:rPr>
            </w:pPr>
          </w:p>
          <w:p w:rsidR="00EB7B5B" w:rsidRDefault="00EB7B5B" w:rsidP="00000564">
            <w:pPr>
              <w:pStyle w:val="Default"/>
              <w:spacing w:line="276" w:lineRule="auto"/>
              <w:jc w:val="both"/>
              <w:rPr>
                <w:rFonts w:ascii="Verdana" w:hAnsi="Verdana"/>
                <w:sz w:val="20"/>
                <w:szCs w:val="20"/>
                <w:shd w:val="clear" w:color="auto" w:fill="FFFFFF" w:themeFill="background1"/>
              </w:rPr>
            </w:pPr>
          </w:p>
          <w:p w:rsidR="00394BD5" w:rsidRPr="00477AEB" w:rsidRDefault="00394BD5" w:rsidP="00000564">
            <w:pPr>
              <w:pStyle w:val="Default"/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shd w:val="clear" w:color="auto" w:fill="E9F6EA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394BD5" w:rsidRDefault="00394BD5" w:rsidP="00477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EAF1DD" w:themeFill="accent3" w:themeFillTint="33"/>
            <w:vAlign w:val="center"/>
          </w:tcPr>
          <w:p w:rsidR="00394BD5" w:rsidRPr="00394BD5" w:rsidRDefault="00394BD5" w:rsidP="00000564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  <w:shd w:val="clear" w:color="auto" w:fill="E9F6EA"/>
              </w:rPr>
            </w:pPr>
            <w:r w:rsidRPr="00394BD5">
              <w:rPr>
                <w:rFonts w:ascii="Verdana" w:hAnsi="Verdana"/>
                <w:sz w:val="18"/>
                <w:szCs w:val="18"/>
                <w:shd w:val="clear" w:color="auto" w:fill="E9F6EA"/>
              </w:rPr>
              <w:t>Mohd Azam Musa, Akhtar Razul Razali, Mahadzir Ishak and Nazrul Idzham Kasim</w:t>
            </w:r>
          </w:p>
          <w:p w:rsidR="00394BD5" w:rsidRPr="00A90A0A" w:rsidRDefault="00394BD5" w:rsidP="00000564">
            <w:pPr>
              <w:pStyle w:val="Default"/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  <w:shd w:val="clear" w:color="auto" w:fill="E9F6EA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 w:val="restart"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EB7B5B" w:rsidRDefault="00EB7B5B" w:rsidP="00477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94BD5" w:rsidRDefault="00394BD5" w:rsidP="00477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149</w:t>
            </w:r>
          </w:p>
          <w:p w:rsidR="00EB7B5B" w:rsidRPr="00EB7B5B" w:rsidRDefault="00EB7B5B" w:rsidP="00EB7B5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1215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-1230</w:t>
            </w:r>
          </w:p>
          <w:p w:rsidR="00EB7B5B" w:rsidRDefault="00EB7B5B" w:rsidP="00477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FFFFFF" w:themeFill="background1"/>
            <w:vAlign w:val="center"/>
          </w:tcPr>
          <w:p w:rsidR="00394BD5" w:rsidRDefault="00394BD5" w:rsidP="005122EA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000564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NUMERICAL INVESTIGATION ON FRONT IMPACT ATTENUATOR HONEYCOMB DESIGNS FOR A FORMULA STUDENT CAR</w:t>
            </w:r>
          </w:p>
          <w:p w:rsidR="00EB7B5B" w:rsidRDefault="00EB7B5B" w:rsidP="005122EA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394BD5" w:rsidRPr="005122EA" w:rsidRDefault="00394BD5" w:rsidP="005122EA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EAF1DD" w:themeFill="accent3" w:themeFillTint="33"/>
            <w:vAlign w:val="center"/>
          </w:tcPr>
          <w:p w:rsidR="00394BD5" w:rsidRPr="00394BD5" w:rsidRDefault="00394BD5" w:rsidP="005122EA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>Ts. Mohd Fadzli Hamid, Shukriwani Saad, Muhammad Hafifi Hafiz Ishak, Mazlan Mohamed, Ayub Ahmed Jenvekar, Mohd Hazim Mohamad Amini and Mazni Mohamed</w:t>
            </w:r>
          </w:p>
          <w:p w:rsidR="00394BD5" w:rsidRPr="005122EA" w:rsidRDefault="00394BD5" w:rsidP="005122EA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 w:val="restart"/>
            <w:vAlign w:val="center"/>
            <w:hideMark/>
          </w:tcPr>
          <w:p w:rsidR="00394BD5" w:rsidRDefault="00394BD5" w:rsidP="001869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EB7B5B" w:rsidRDefault="00EB7B5B" w:rsidP="001869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94BD5" w:rsidRDefault="00394BD5" w:rsidP="001869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37</w:t>
            </w:r>
          </w:p>
          <w:p w:rsidR="00EB7B5B" w:rsidRPr="00EB7B5B" w:rsidRDefault="00EB7B5B" w:rsidP="00EB7B5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1230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-1245</w:t>
            </w:r>
          </w:p>
          <w:p w:rsidR="00EB7B5B" w:rsidRDefault="00EB7B5B" w:rsidP="001869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auto"/>
            <w:vAlign w:val="center"/>
          </w:tcPr>
          <w:p w:rsidR="00394BD5" w:rsidRDefault="00394BD5" w:rsidP="008E0C46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</w:pPr>
            <w:r w:rsidRPr="0018696E"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  <w:t>THE EFFECT OF COPPER OXIDE ON THE MECHANICAL PROPERTIES OF Y-TZP CERAMICS</w:t>
            </w:r>
          </w:p>
          <w:p w:rsidR="00EB7B5B" w:rsidRPr="0018696E" w:rsidRDefault="00EB7B5B" w:rsidP="008E0C46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 w:cs="Segoe UI"/>
                <w:color w:val="212121"/>
                <w:sz w:val="20"/>
                <w:szCs w:val="20"/>
                <w:shd w:val="clear" w:color="auto" w:fill="FFFFFF"/>
              </w:rPr>
            </w:pPr>
          </w:p>
          <w:p w:rsidR="00394BD5" w:rsidRPr="005122EA" w:rsidRDefault="00394BD5" w:rsidP="008E0C46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94BD5" w:rsidTr="00394BD5">
        <w:trPr>
          <w:trHeight w:val="140"/>
          <w:jc w:val="center"/>
        </w:trPr>
        <w:tc>
          <w:tcPr>
            <w:tcW w:w="285" w:type="pct"/>
            <w:vMerge/>
            <w:vAlign w:val="center"/>
            <w:hideMark/>
          </w:tcPr>
          <w:p w:rsidR="00394BD5" w:rsidRDefault="00394BD5" w:rsidP="001869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vMerge/>
            <w:vAlign w:val="center"/>
            <w:hideMark/>
          </w:tcPr>
          <w:p w:rsidR="00394BD5" w:rsidRDefault="00394BD5" w:rsidP="001869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1" w:type="pct"/>
            <w:shd w:val="clear" w:color="auto" w:fill="EAF1DD" w:themeFill="accent3" w:themeFillTint="33"/>
            <w:vAlign w:val="center"/>
          </w:tcPr>
          <w:p w:rsidR="00394BD5" w:rsidRPr="00394BD5" w:rsidRDefault="00394BD5" w:rsidP="008E0C46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 xml:space="preserve">Sivakumar Sivanesan, </w:t>
            </w:r>
            <w:r w:rsidR="001F1597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>Teow Hsien Loong</w:t>
            </w: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>, Satesh Namasivayam</w:t>
            </w:r>
            <w:r w:rsidR="001F1597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>, Muhammad Hosseini Fouladi</w:t>
            </w: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 xml:space="preserve"> and Seyong Eh Noum</w:t>
            </w:r>
          </w:p>
        </w:tc>
      </w:tr>
    </w:tbl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394BD5" w:rsidRDefault="00394BD5" w:rsidP="00394B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EB7B5B" w:rsidRDefault="00EB7B5B" w:rsidP="009450A8">
      <w:pPr>
        <w:spacing w:after="0"/>
        <w:rPr>
          <w:rFonts w:cs="Times New Roman"/>
          <w:b/>
          <w:sz w:val="28"/>
          <w:szCs w:val="28"/>
        </w:rPr>
      </w:pPr>
    </w:p>
    <w:p w:rsidR="009450A8" w:rsidRDefault="009450A8" w:rsidP="009450A8">
      <w:pPr>
        <w:spacing w:after="0"/>
        <w:rPr>
          <w:rFonts w:cs="Times New Roman"/>
          <w:b/>
          <w:sz w:val="28"/>
          <w:szCs w:val="28"/>
        </w:rPr>
      </w:pPr>
    </w:p>
    <w:p w:rsidR="00C041A5" w:rsidRPr="00BE5FD8" w:rsidRDefault="00C041A5" w:rsidP="00394BD5">
      <w:pPr>
        <w:spacing w:after="0"/>
        <w:jc w:val="center"/>
        <w:rPr>
          <w:rFonts w:cs="Times New Roman"/>
          <w:b/>
          <w:sz w:val="28"/>
          <w:szCs w:val="28"/>
        </w:rPr>
      </w:pPr>
      <w:r w:rsidRPr="00BE5FD8">
        <w:rPr>
          <w:rFonts w:cs="Times New Roman"/>
          <w:b/>
          <w:sz w:val="28"/>
          <w:szCs w:val="28"/>
        </w:rPr>
        <w:t>Parallel Session II</w:t>
      </w:r>
    </w:p>
    <w:p w:rsidR="00C041A5" w:rsidRPr="00BE5FD8" w:rsidRDefault="00C041A5" w:rsidP="00C041A5">
      <w:pPr>
        <w:spacing w:after="0"/>
        <w:jc w:val="center"/>
        <w:rPr>
          <w:rFonts w:cs="Times New Roman"/>
          <w:b/>
          <w:sz w:val="24"/>
          <w:szCs w:val="24"/>
        </w:rPr>
      </w:pPr>
      <w:r w:rsidRPr="00BE5FD8">
        <w:rPr>
          <w:rFonts w:cs="Times New Roman"/>
          <w:b/>
          <w:sz w:val="24"/>
          <w:szCs w:val="24"/>
        </w:rPr>
        <w:t>Date: 6</w:t>
      </w:r>
      <w:r w:rsidRPr="00BE5FD8">
        <w:rPr>
          <w:rFonts w:cs="Times New Roman"/>
          <w:b/>
          <w:sz w:val="24"/>
          <w:szCs w:val="24"/>
          <w:vertAlign w:val="superscript"/>
        </w:rPr>
        <w:t>th</w:t>
      </w:r>
      <w:r w:rsidRPr="00BE5FD8">
        <w:rPr>
          <w:rFonts w:cs="Times New Roman"/>
          <w:b/>
          <w:sz w:val="24"/>
          <w:szCs w:val="24"/>
        </w:rPr>
        <w:t xml:space="preserve"> July 2019</w:t>
      </w:r>
    </w:p>
    <w:p w:rsidR="00C041A5" w:rsidRPr="00BE5FD8" w:rsidRDefault="00C041A5" w:rsidP="00C041A5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Time: </w:t>
      </w:r>
      <w:r w:rsidR="001D0837">
        <w:rPr>
          <w:rFonts w:cs="Times New Roman"/>
          <w:b/>
          <w:sz w:val="24"/>
          <w:szCs w:val="24"/>
        </w:rPr>
        <w:t>1400</w:t>
      </w:r>
      <w:r>
        <w:rPr>
          <w:rFonts w:cs="Times New Roman"/>
          <w:b/>
          <w:sz w:val="24"/>
          <w:szCs w:val="24"/>
        </w:rPr>
        <w:t xml:space="preserve"> – 1700</w:t>
      </w:r>
    </w:p>
    <w:p w:rsidR="00394BD5" w:rsidRDefault="00394BD5" w:rsidP="00394BD5">
      <w:pPr>
        <w:spacing w:after="0"/>
        <w:jc w:val="center"/>
        <w:rPr>
          <w:rFonts w:cs="Times New Roman"/>
          <w:b/>
          <w:sz w:val="24"/>
          <w:szCs w:val="24"/>
        </w:rPr>
      </w:pPr>
      <w:r w:rsidRPr="00BE5FD8">
        <w:rPr>
          <w:rFonts w:cs="Times New Roman"/>
          <w:b/>
          <w:color w:val="000000" w:themeColor="text1"/>
          <w:sz w:val="24"/>
          <w:szCs w:val="24"/>
        </w:rPr>
        <w:t xml:space="preserve">Venue: </w:t>
      </w:r>
      <w:r>
        <w:rPr>
          <w:rFonts w:cs="Times New Roman"/>
          <w:b/>
          <w:sz w:val="24"/>
          <w:szCs w:val="24"/>
        </w:rPr>
        <w:t>Tutorial Room</w:t>
      </w:r>
      <w:r w:rsidRPr="001D0837">
        <w:rPr>
          <w:rFonts w:cs="Times New Roman"/>
          <w:b/>
          <w:sz w:val="24"/>
          <w:szCs w:val="24"/>
        </w:rPr>
        <w:t xml:space="preserve"> </w:t>
      </w:r>
      <w:r w:rsidR="00CF3605">
        <w:rPr>
          <w:rFonts w:cs="Times New Roman"/>
          <w:b/>
          <w:sz w:val="24"/>
          <w:szCs w:val="24"/>
        </w:rPr>
        <w:t>3</w:t>
      </w:r>
      <w:r w:rsidRPr="001D0837">
        <w:rPr>
          <w:rFonts w:cs="Times New Roman"/>
          <w:b/>
          <w:sz w:val="24"/>
          <w:szCs w:val="24"/>
        </w:rPr>
        <w:t>, DITC</w:t>
      </w:r>
    </w:p>
    <w:p w:rsidR="00EB7B5B" w:rsidRDefault="00EB7B5B" w:rsidP="00394BD5">
      <w:pPr>
        <w:spacing w:after="0"/>
        <w:rPr>
          <w:rFonts w:cs="Times New Roman"/>
          <w:b/>
          <w:sz w:val="24"/>
          <w:szCs w:val="24"/>
        </w:rPr>
      </w:pPr>
    </w:p>
    <w:p w:rsidR="00394BD5" w:rsidRDefault="00394BD5" w:rsidP="00394BD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Chairperson:</w:t>
      </w:r>
      <w:r w:rsidR="003041C7">
        <w:rPr>
          <w:rFonts w:cs="Times New Roman"/>
          <w:b/>
          <w:sz w:val="24"/>
          <w:szCs w:val="24"/>
        </w:rPr>
        <w:t xml:space="preserve"> Dr. Sara Asmawati binti Sharifuddin</w:t>
      </w:r>
    </w:p>
    <w:p w:rsidR="00394BD5" w:rsidRDefault="00394BD5" w:rsidP="00394BD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Time Keeper: Nur Zahidah binti Mukhtar</w:t>
      </w:r>
    </w:p>
    <w:p w:rsidR="00EB7B5B" w:rsidRPr="00BE5FD8" w:rsidRDefault="00EB7B5B" w:rsidP="005122EA">
      <w:pPr>
        <w:spacing w:after="0"/>
        <w:rPr>
          <w:rFonts w:cs="Times New Roman"/>
          <w:b/>
          <w:sz w:val="24"/>
          <w:szCs w:val="24"/>
        </w:rPr>
      </w:pPr>
    </w:p>
    <w:tbl>
      <w:tblPr>
        <w:tblW w:w="4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1260"/>
        <w:gridCol w:w="7010"/>
      </w:tblGrid>
      <w:tr w:rsidR="00394BD5" w:rsidTr="00394BD5">
        <w:trPr>
          <w:trHeight w:val="448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Title/ Author</w:t>
            </w:r>
          </w:p>
        </w:tc>
      </w:tr>
      <w:tr w:rsidR="00394BD5" w:rsidTr="00394BD5">
        <w:trPr>
          <w:trHeight w:val="712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282854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72</w:t>
            </w:r>
          </w:p>
          <w:p w:rsidR="00EB7B5B" w:rsidRPr="00EB7B5B" w:rsidRDefault="00EB7B5B" w:rsidP="00EB7B5B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1400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-1415</w:t>
            </w:r>
          </w:p>
          <w:p w:rsidR="00EB7B5B" w:rsidRDefault="00EB7B5B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BD5" w:rsidRDefault="00394BD5" w:rsidP="00B765B7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bookmarkStart w:id="4" w:name="72"/>
            <w:r w:rsidRPr="00B1382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A REVIEW ON THE INTEGRATION OF MAHALANOBIS-TAGUCHI SYSTEM AND TIME-DRIVEN ACTIVITY-BASED COSTING ON PRODUCTION ENVIRONMENT</w:t>
            </w:r>
            <w:bookmarkEnd w:id="4"/>
          </w:p>
          <w:p w:rsidR="00394BD5" w:rsidRDefault="00394BD5" w:rsidP="00B765B7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EB7B5B" w:rsidRPr="00B13820" w:rsidRDefault="00EB7B5B" w:rsidP="00B765B7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94BD5" w:rsidTr="00394BD5">
        <w:trPr>
          <w:trHeight w:val="149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4BD5" w:rsidRPr="00394BD5" w:rsidRDefault="00394BD5" w:rsidP="00B765B7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Nik Nurharyantie Nik Mohd Kamil, Mohd Yazid Abu, Nurul Farahin Zamrud, Filzah Lina Mohd Safeiee and Muchamad Oktaviandri.</w:t>
            </w:r>
          </w:p>
          <w:p w:rsidR="00394BD5" w:rsidRPr="004A45B4" w:rsidRDefault="00394BD5" w:rsidP="00B765B7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</w:p>
        </w:tc>
      </w:tr>
      <w:tr w:rsidR="00394BD5" w:rsidTr="00394BD5">
        <w:trPr>
          <w:trHeight w:val="544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28285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77</w:t>
            </w:r>
          </w:p>
          <w:p w:rsidR="00EB7B5B" w:rsidRDefault="00EB7B5B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1415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-1430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BD5" w:rsidRDefault="00394BD5" w:rsidP="00B765B7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bookmarkStart w:id="5" w:name="77"/>
            <w:r w:rsidRPr="00B1382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EXPLORING BENEFICIAL OF MAHALANOBIS TAGUCHI METHOD ON PRODUCTION ENVIRONMENT</w:t>
            </w:r>
            <w:bookmarkEnd w:id="5"/>
          </w:p>
          <w:p w:rsidR="00394BD5" w:rsidRDefault="00394BD5" w:rsidP="00B765B7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EB7B5B" w:rsidRPr="00B13820" w:rsidRDefault="00EB7B5B" w:rsidP="00B765B7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94BD5" w:rsidTr="00394BD5">
        <w:trPr>
          <w:trHeight w:val="149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4BD5" w:rsidRPr="00394BD5" w:rsidRDefault="00394BD5" w:rsidP="00AC466C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 xml:space="preserve">Filzah Lina Mohd Safeiee, </w:t>
            </w: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 xml:space="preserve">Mohd Yazid Abu, Mohd Yazid Abu, </w:t>
            </w: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 xml:space="preserve">Nik Nurharyantie Nik Mohd Kamil and </w:t>
            </w: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Nurul Farahin Zamrud.</w:t>
            </w:r>
          </w:p>
          <w:p w:rsidR="00394BD5" w:rsidRPr="00A90A0A" w:rsidRDefault="00394BD5" w:rsidP="00AC466C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</w:p>
        </w:tc>
      </w:tr>
      <w:tr w:rsidR="00394BD5" w:rsidTr="00394BD5">
        <w:trPr>
          <w:trHeight w:val="499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282854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74</w:t>
            </w:r>
          </w:p>
          <w:p w:rsidR="00EB7B5B" w:rsidRDefault="00EB7B5B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1430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-1445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4BD5" w:rsidRDefault="00394BD5" w:rsidP="00B765B7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bookmarkStart w:id="6" w:name="74"/>
            <w:r w:rsidRPr="00B1382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 xml:space="preserve">APPLICATION OF ACTIVITY-BASED COSTING IN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ELECTRONIC</w:t>
            </w:r>
            <w:r w:rsidRPr="00B1382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 xml:space="preserve"> ENVIRONMENT</w:t>
            </w:r>
            <w:bookmarkEnd w:id="6"/>
          </w:p>
          <w:p w:rsidR="00394BD5" w:rsidRDefault="00394BD5" w:rsidP="00B765B7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EB7B5B" w:rsidRPr="00B13820" w:rsidRDefault="00EB7B5B" w:rsidP="00B765B7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94BD5" w:rsidTr="00394BD5">
        <w:trPr>
          <w:trHeight w:val="149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BD5" w:rsidRDefault="00394BD5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94BD5" w:rsidRPr="00394BD5" w:rsidRDefault="00394BD5" w:rsidP="005D22DF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Nurul Farahin Zamrud, Mohd Yazid Abu, Nik Nurharyantie Nik Mohd Kamil, Filzah Lina Mohd Safeiee and Muchamad Oktaviandri.</w:t>
            </w:r>
          </w:p>
          <w:p w:rsidR="00394BD5" w:rsidRPr="004A45B4" w:rsidRDefault="00394BD5" w:rsidP="00B765B7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</w:p>
        </w:tc>
      </w:tr>
      <w:tr w:rsidR="00394BD5" w:rsidTr="00394BD5">
        <w:trPr>
          <w:trHeight w:val="149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BD5" w:rsidRDefault="00394BD5" w:rsidP="00702EDF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3C152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</w:t>
            </w:r>
            <w:r w:rsidR="00587FF0">
              <w:rPr>
                <w:b/>
                <w:sz w:val="24"/>
                <w:szCs w:val="24"/>
              </w:rPr>
              <w:t xml:space="preserve"> M21</w:t>
            </w:r>
          </w:p>
          <w:p w:rsidR="00EB7B5B" w:rsidRDefault="00EB7B5B" w:rsidP="003C152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1445</w:t>
            </w:r>
            <w:r w:rsidR="004C63B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-1500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73D4" w:rsidRPr="00E073D4" w:rsidRDefault="00E073D4" w:rsidP="00E073D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</w:pPr>
            <w:r w:rsidRPr="00E073D4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KINETIC ENERGY IMPACT FRAGMENTATION MODEL ON COAL FRAGMENTS INTO POWDER FORM</w:t>
            </w:r>
          </w:p>
          <w:p w:rsidR="00E073D4" w:rsidRPr="003801A3" w:rsidRDefault="00E073D4" w:rsidP="00E073D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n-MY"/>
              </w:rPr>
            </w:pPr>
          </w:p>
          <w:p w:rsidR="00EB56FC" w:rsidRPr="00B13820" w:rsidRDefault="00EB56FC" w:rsidP="00B765B7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94BD5" w:rsidTr="00394BD5">
        <w:trPr>
          <w:trHeight w:val="149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702E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D5" w:rsidRDefault="00394BD5" w:rsidP="003C1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34059" w:rsidRPr="00334059" w:rsidRDefault="00334059" w:rsidP="00334059">
            <w:pPr>
              <w:spacing w:after="0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334059">
              <w:rPr>
                <w:rFonts w:ascii="Verdana" w:hAnsi="Verdana" w:cs="Times New Roman"/>
                <w:sz w:val="18"/>
                <w:szCs w:val="18"/>
              </w:rPr>
              <w:t>Lukman Hakim Nasution, Anuar Ahmad, Muhidin Arifin</w:t>
            </w:r>
          </w:p>
          <w:p w:rsidR="00394BD5" w:rsidRPr="00394BD5" w:rsidRDefault="00394BD5" w:rsidP="00587FF0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</w:p>
        </w:tc>
      </w:tr>
      <w:tr w:rsidR="00EB56FC" w:rsidTr="00394BD5">
        <w:trPr>
          <w:trHeight w:val="149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FC" w:rsidRPr="00C9233D" w:rsidRDefault="00EB56FC" w:rsidP="00C9233D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EB56F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143</w:t>
            </w:r>
          </w:p>
          <w:p w:rsidR="00EB56FC" w:rsidRDefault="00EB56FC" w:rsidP="00C9233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1500 -1515</w:t>
            </w:r>
          </w:p>
          <w:p w:rsidR="00EB56FC" w:rsidRPr="00C9233D" w:rsidRDefault="00EB56FC" w:rsidP="00C9233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6FC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B1382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 xml:space="preserve">OPTIMIZATION ON THE EFFECT OF NOZZLE DESIGN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 xml:space="preserve">COOLANT SUPPLY DURING MACHINING </w:t>
            </w:r>
            <w:r w:rsidRPr="00B1382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MATERIAL AL319</w:t>
            </w:r>
          </w:p>
          <w:p w:rsidR="00E073D4" w:rsidRDefault="00E073D4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color w:val="000000" w:themeColor="text1"/>
              </w:rPr>
            </w:pPr>
          </w:p>
        </w:tc>
      </w:tr>
      <w:tr w:rsidR="00EB56FC" w:rsidTr="00394BD5">
        <w:trPr>
          <w:trHeight w:val="368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56FC" w:rsidRDefault="00EB56FC" w:rsidP="00587204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Ts. Dr. Hj. Zainal Ariffin, Ahmad Razlan Yusoff, Mohd Alias Mohd, Mohamad Redhwan Abd Aziz, Mohd Efendee Awang and Mohd Ali Mohammad.</w:t>
            </w:r>
          </w:p>
          <w:p w:rsidR="00334059" w:rsidRPr="00394BD5" w:rsidRDefault="00334059" w:rsidP="00587204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</w:p>
        </w:tc>
      </w:tr>
      <w:tr w:rsidR="00EB56FC" w:rsidTr="00394BD5">
        <w:trPr>
          <w:trHeight w:val="149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126</w:t>
            </w:r>
          </w:p>
          <w:p w:rsidR="00EB56FC" w:rsidRDefault="00EB56FC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1530 -1545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6FC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133633">
              <w:rPr>
                <w:rFonts w:ascii="Verdana" w:hAnsi="Verdana"/>
                <w:sz w:val="20"/>
                <w:szCs w:val="20"/>
              </w:rPr>
              <w:t xml:space="preserve">IMPROVING PRODUCTIVITY THROUGH VALUE STREAM MAPPING (VSM): A CASE STUDY AT ELECTRICAL &amp; ELECTRONIC COMPANY </w:t>
            </w:r>
          </w:p>
          <w:p w:rsidR="00EB56FC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EB56FC" w:rsidRPr="00133633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B56FC" w:rsidTr="00394BD5">
        <w:trPr>
          <w:trHeight w:val="149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56FC" w:rsidRPr="00394BD5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>Ts. Dr. Ahmad Nasser Mohd Rose, Nik Mohd Zuki Nik Mohamed, Mohd Fadzil Faisae, Hafizzudin Mohd Noor and Alias Mohd</w:t>
            </w:r>
          </w:p>
          <w:p w:rsidR="00EB56FC" w:rsidRPr="004A45B4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EB56FC" w:rsidTr="00394BD5">
        <w:trPr>
          <w:trHeight w:val="149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EB56F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44</w:t>
            </w:r>
            <w:r w:rsidRPr="00A90A0A">
              <w:rPr>
                <w:b/>
                <w:sz w:val="24"/>
                <w:szCs w:val="24"/>
              </w:rPr>
              <w:t xml:space="preserve"> </w:t>
            </w:r>
          </w:p>
          <w:p w:rsidR="00EB56FC" w:rsidRDefault="00EB56FC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1545 -1600</w:t>
            </w: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56FC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DB617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UTILIZATION OF RESPONSE SURFACE METHOD IN OPTIMIZING AUTOMOTIVE AIR CONDITIONING (AAC) PERFORMANCE EXERTING AL2O3/PAG NANOLUBRICANT</w:t>
            </w:r>
          </w:p>
          <w:p w:rsidR="00EB56FC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color w:val="000000" w:themeColor="text1"/>
              </w:rPr>
            </w:pPr>
          </w:p>
          <w:p w:rsidR="00EB56FC" w:rsidRDefault="00EB56FC" w:rsidP="00587204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color w:val="000000" w:themeColor="text1"/>
              </w:rPr>
            </w:pPr>
          </w:p>
        </w:tc>
      </w:tr>
      <w:tr w:rsidR="00EB56FC" w:rsidTr="00394BD5">
        <w:trPr>
          <w:trHeight w:val="149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FC" w:rsidRDefault="00EB56FC" w:rsidP="00702E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B56FC" w:rsidRPr="00394BD5" w:rsidRDefault="00EB56FC" w:rsidP="00587204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>Dr. Mohamad Redhwan Abd Aziz, W.H. Azmi, M.Z. Sharif, N.N.M. Zawawi and S. Zainal Ariffin</w:t>
            </w:r>
          </w:p>
          <w:p w:rsidR="00EB56FC" w:rsidRPr="004A45B4" w:rsidRDefault="00EB56FC" w:rsidP="00587204">
            <w:pPr>
              <w:spacing w:after="0"/>
              <w:jc w:val="both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DB6170" w:rsidRDefault="00DB6170" w:rsidP="00C9233D">
      <w:pPr>
        <w:tabs>
          <w:tab w:val="left" w:pos="3301"/>
        </w:tabs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DB6170" w:rsidRDefault="00DB6170" w:rsidP="00B13820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DB6170" w:rsidRDefault="00DB6170" w:rsidP="00B13820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DB6170" w:rsidRDefault="00DB6170" w:rsidP="00B13820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DB6170" w:rsidRDefault="00DB6170" w:rsidP="00B13820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9233D" w:rsidRDefault="00C9233D" w:rsidP="00B13820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5122EA" w:rsidRDefault="005122EA" w:rsidP="00B13820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5122EA" w:rsidRDefault="005122EA" w:rsidP="00B13820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394BD5" w:rsidRDefault="00394BD5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587FF0" w:rsidRDefault="00587FF0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587FF0" w:rsidRDefault="00587FF0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587FF0" w:rsidRDefault="00587FF0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EB56FC" w:rsidRDefault="00EB56FC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334059" w:rsidRDefault="00334059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334059" w:rsidRDefault="00334059" w:rsidP="00394BD5">
      <w:pPr>
        <w:spacing w:after="0"/>
        <w:rPr>
          <w:rFonts w:cs="Times New Roman"/>
          <w:b/>
          <w:color w:val="000000" w:themeColor="text1"/>
          <w:sz w:val="28"/>
          <w:szCs w:val="28"/>
        </w:rPr>
      </w:pPr>
    </w:p>
    <w:p w:rsidR="00C041A5" w:rsidRPr="00BE5FD8" w:rsidRDefault="00C041A5" w:rsidP="00394BD5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BE5FD8">
        <w:rPr>
          <w:rFonts w:cs="Times New Roman"/>
          <w:b/>
          <w:color w:val="000000" w:themeColor="text1"/>
          <w:sz w:val="28"/>
          <w:szCs w:val="28"/>
        </w:rPr>
        <w:lastRenderedPageBreak/>
        <w:t>Parallel Session I</w:t>
      </w:r>
    </w:p>
    <w:p w:rsidR="00C041A5" w:rsidRPr="00BE5FD8" w:rsidRDefault="00C041A5" w:rsidP="00C041A5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BE5FD8">
        <w:rPr>
          <w:rFonts w:cs="Times New Roman"/>
          <w:b/>
          <w:color w:val="000000" w:themeColor="text1"/>
          <w:sz w:val="24"/>
          <w:szCs w:val="24"/>
        </w:rPr>
        <w:t>Date: 7</w:t>
      </w:r>
      <w:r w:rsidRPr="00BE5FD8">
        <w:rPr>
          <w:rFonts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BE5FD8">
        <w:rPr>
          <w:rFonts w:cs="Times New Roman"/>
          <w:b/>
          <w:color w:val="000000" w:themeColor="text1"/>
          <w:sz w:val="24"/>
          <w:szCs w:val="24"/>
        </w:rPr>
        <w:t xml:space="preserve"> July 2019</w:t>
      </w:r>
    </w:p>
    <w:p w:rsidR="00C041A5" w:rsidRPr="00BE5FD8" w:rsidRDefault="00C041A5" w:rsidP="00C041A5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Time: </w:t>
      </w:r>
      <w:r w:rsidR="001D0837">
        <w:rPr>
          <w:rFonts w:cs="Times New Roman"/>
          <w:b/>
          <w:color w:val="000000" w:themeColor="text1"/>
          <w:sz w:val="24"/>
          <w:szCs w:val="24"/>
        </w:rPr>
        <w:t>0930</w:t>
      </w:r>
      <w:r>
        <w:rPr>
          <w:rFonts w:cs="Times New Roman"/>
          <w:b/>
          <w:color w:val="000000" w:themeColor="text1"/>
          <w:sz w:val="24"/>
          <w:szCs w:val="24"/>
        </w:rPr>
        <w:t xml:space="preserve"> – 1300</w:t>
      </w:r>
    </w:p>
    <w:p w:rsidR="00830B6F" w:rsidRDefault="00C041A5" w:rsidP="00830B6F">
      <w:pPr>
        <w:spacing w:after="0"/>
        <w:jc w:val="center"/>
        <w:rPr>
          <w:rFonts w:cs="Times New Roman"/>
          <w:b/>
          <w:sz w:val="24"/>
          <w:szCs w:val="24"/>
        </w:rPr>
      </w:pPr>
      <w:r w:rsidRPr="00BE5FD8">
        <w:rPr>
          <w:rFonts w:cs="Times New Roman"/>
          <w:b/>
          <w:color w:val="000000" w:themeColor="text1"/>
          <w:sz w:val="24"/>
          <w:szCs w:val="24"/>
        </w:rPr>
        <w:t xml:space="preserve">Venue: </w:t>
      </w:r>
      <w:r w:rsidR="00394BD5">
        <w:rPr>
          <w:rFonts w:cs="Times New Roman"/>
          <w:b/>
          <w:sz w:val="24"/>
          <w:szCs w:val="24"/>
        </w:rPr>
        <w:t>Tutorial Room</w:t>
      </w:r>
      <w:r w:rsidR="001D0837" w:rsidRPr="001D0837">
        <w:rPr>
          <w:rFonts w:cs="Times New Roman"/>
          <w:b/>
          <w:sz w:val="24"/>
          <w:szCs w:val="24"/>
        </w:rPr>
        <w:t xml:space="preserve"> </w:t>
      </w:r>
      <w:r w:rsidR="00CF3605">
        <w:rPr>
          <w:rFonts w:cs="Times New Roman"/>
          <w:b/>
          <w:sz w:val="24"/>
          <w:szCs w:val="24"/>
        </w:rPr>
        <w:t>3</w:t>
      </w:r>
      <w:r w:rsidR="001D0837" w:rsidRPr="001D0837">
        <w:rPr>
          <w:rFonts w:cs="Times New Roman"/>
          <w:b/>
          <w:sz w:val="24"/>
          <w:szCs w:val="24"/>
        </w:rPr>
        <w:t>, DITC</w:t>
      </w:r>
    </w:p>
    <w:p w:rsidR="00394BD5" w:rsidRDefault="00394BD5" w:rsidP="00394BD5">
      <w:pPr>
        <w:spacing w:after="0"/>
        <w:rPr>
          <w:rFonts w:cs="Times New Roman"/>
          <w:b/>
          <w:sz w:val="24"/>
          <w:szCs w:val="24"/>
        </w:rPr>
      </w:pPr>
    </w:p>
    <w:p w:rsidR="00394BD5" w:rsidRDefault="00394BD5" w:rsidP="00394BD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Chairperson:</w:t>
      </w:r>
      <w:r w:rsidR="003041C7">
        <w:rPr>
          <w:rFonts w:cs="Times New Roman"/>
          <w:b/>
          <w:sz w:val="24"/>
          <w:szCs w:val="24"/>
        </w:rPr>
        <w:t xml:space="preserve"> Mohd Haniff bin Mohd Yusoff</w:t>
      </w:r>
    </w:p>
    <w:p w:rsidR="00394BD5" w:rsidRDefault="00394BD5" w:rsidP="00394BD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Time Keeper: </w:t>
      </w:r>
      <w:r w:rsidR="00027EB9">
        <w:rPr>
          <w:rFonts w:cs="Times New Roman"/>
          <w:b/>
          <w:sz w:val="24"/>
          <w:szCs w:val="24"/>
        </w:rPr>
        <w:t xml:space="preserve">Ummi Nazahah binti Roslan &amp; </w:t>
      </w:r>
      <w:r>
        <w:rPr>
          <w:rFonts w:cs="Times New Roman"/>
          <w:b/>
          <w:sz w:val="24"/>
          <w:szCs w:val="24"/>
        </w:rPr>
        <w:t>Norsilawati binti Ngah</w:t>
      </w:r>
    </w:p>
    <w:p w:rsidR="00EB7B5B" w:rsidRPr="00830B6F" w:rsidRDefault="00EB7B5B" w:rsidP="00394BD5">
      <w:pPr>
        <w:spacing w:after="0"/>
        <w:rPr>
          <w:rFonts w:cs="Times New Roman"/>
          <w:b/>
          <w:sz w:val="24"/>
          <w:szCs w:val="24"/>
        </w:rPr>
      </w:pPr>
    </w:p>
    <w:tbl>
      <w:tblPr>
        <w:tblW w:w="4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1274"/>
        <w:gridCol w:w="7026"/>
      </w:tblGrid>
      <w:tr w:rsidR="00394BD5" w:rsidTr="00394BD5">
        <w:trPr>
          <w:trHeight w:val="49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BD5" w:rsidRPr="00BE5FD8" w:rsidRDefault="00394BD5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E5FD8">
              <w:rPr>
                <w:b/>
                <w:sz w:val="24"/>
                <w:szCs w:val="24"/>
              </w:rPr>
              <w:t>Title</w:t>
            </w:r>
          </w:p>
        </w:tc>
      </w:tr>
      <w:tr w:rsidR="00334059" w:rsidTr="00394BD5">
        <w:trPr>
          <w:trHeight w:val="845"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059" w:rsidRDefault="00334059" w:rsidP="002828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59" w:rsidRDefault="00334059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56</w:t>
            </w:r>
          </w:p>
          <w:p w:rsidR="00334059" w:rsidRDefault="00334059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0930 - 0945</w:t>
            </w: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4059" w:rsidRDefault="00334059" w:rsidP="00B709A5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C0442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THE OPTIMIZATION OF MACHINING PARAMETERS ON SURFACE ROUGHNESS</w:t>
            </w:r>
          </w:p>
          <w:p w:rsidR="00334059" w:rsidRDefault="00334059" w:rsidP="00B709A5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334059" w:rsidRPr="00C04420" w:rsidRDefault="00334059" w:rsidP="00B709A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34059" w:rsidTr="00394BD5">
        <w:trPr>
          <w:trHeight w:val="33"/>
          <w:jc w:val="center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059" w:rsidRDefault="00334059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59" w:rsidRDefault="00334059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34059" w:rsidRPr="00394BD5" w:rsidRDefault="00334059" w:rsidP="00B709A5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  <w:t>Alias Mohd, Ts. Mohd Khair Mohd Khalil, Che Mohamad Che Omar and Md Faizul Azuan Yusof</w:t>
            </w:r>
          </w:p>
          <w:p w:rsidR="00334059" w:rsidRPr="0054702B" w:rsidRDefault="00334059" w:rsidP="00B709A5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9F6EA"/>
              </w:rPr>
            </w:pPr>
          </w:p>
        </w:tc>
      </w:tr>
      <w:tr w:rsidR="00F36F5E" w:rsidTr="00394BD5">
        <w:trPr>
          <w:trHeight w:val="861"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F36F5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62</w:t>
            </w:r>
          </w:p>
          <w:p w:rsidR="00F36F5E" w:rsidRDefault="00F36F5E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0945 -1000</w:t>
            </w: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F5E" w:rsidRDefault="00F36F5E" w:rsidP="00F70EE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133633">
              <w:rPr>
                <w:rFonts w:ascii="Verdana" w:hAnsi="Verdana"/>
                <w:sz w:val="20"/>
                <w:szCs w:val="20"/>
              </w:rPr>
              <w:t xml:space="preserve">EFFECT OF HIGH SPEED MILLING (HSM) CUTTING PARAMETERS TO DF2 MOULD STEEL SURFACE ROUGHNESS EMPLOYING  CARBIDE END MILL </w:t>
            </w:r>
          </w:p>
          <w:p w:rsidR="00F36F5E" w:rsidRPr="00133633" w:rsidRDefault="00F36F5E" w:rsidP="00F70EE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36F5E" w:rsidRPr="00A24F1C" w:rsidRDefault="00F36F5E" w:rsidP="00F70EED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</w:tr>
      <w:tr w:rsidR="00F36F5E" w:rsidTr="00394BD5">
        <w:trPr>
          <w:trHeight w:val="496"/>
          <w:jc w:val="center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36F5E" w:rsidRPr="00394BD5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</w:rPr>
              <w:t>Ts. Kamarul Adnan Abd Aziz, Muhd Izzul Kamarul Adnan and Mohamad Redhwan Abd Aziz</w:t>
            </w:r>
          </w:p>
          <w:p w:rsidR="00F36F5E" w:rsidRPr="004A45B4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36F5E" w:rsidTr="00394BD5">
        <w:trPr>
          <w:trHeight w:val="925"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F36F5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118</w:t>
            </w:r>
          </w:p>
          <w:p w:rsidR="00F36F5E" w:rsidRDefault="00F36F5E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1000 -1015</w:t>
            </w: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F5E" w:rsidRPr="004A45B4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4A45B4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PERFORMANCE ANALYSIS OF SOLID CARBIDE DRILLING ON 316 L AUSTENITE STAINLESS STEEL USING MQL ( MINIMUM QUANTITY LUBRICATION ) USING PECK DRILLING APPROACH</w:t>
            </w:r>
          </w:p>
          <w:p w:rsidR="00F36F5E" w:rsidRDefault="00F36F5E" w:rsidP="00F70EED">
            <w:pPr>
              <w:spacing w:after="0"/>
              <w:jc w:val="both"/>
              <w:rPr>
                <w:color w:val="000000" w:themeColor="text1"/>
              </w:rPr>
            </w:pPr>
          </w:p>
          <w:p w:rsidR="00F36F5E" w:rsidRDefault="00F36F5E" w:rsidP="00F70EED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F36F5E" w:rsidTr="00394BD5">
        <w:trPr>
          <w:trHeight w:val="374"/>
          <w:jc w:val="center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36F5E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</w:rPr>
              <w:t>Malik Mukhtar, Mohd Efendee Awang, Ibrahim Mohd Habir and Ahmad Muhammad Syahrir</w:t>
            </w:r>
          </w:p>
          <w:p w:rsidR="00F36F5E" w:rsidRPr="00394BD5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36F5E" w:rsidTr="00394BD5">
        <w:trPr>
          <w:trHeight w:val="731"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F36F5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 110</w:t>
            </w:r>
          </w:p>
          <w:p w:rsidR="00F36F5E" w:rsidRDefault="00F36F5E" w:rsidP="00702E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1015 -1030</w:t>
            </w: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F5E" w:rsidRDefault="00F36F5E" w:rsidP="00F70EED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B765B7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MECHANICAL PROPERTIES OF WOOD DUST AND RECYCLED POLYMERS BLENDS COMPOSITION IN INJECTION MOULDING</w:t>
            </w:r>
          </w:p>
          <w:p w:rsidR="00F36F5E" w:rsidRDefault="00F36F5E" w:rsidP="00F70EED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F36F5E" w:rsidRPr="00E77E61" w:rsidRDefault="00F36F5E" w:rsidP="00F70EED">
            <w:pPr>
              <w:spacing w:after="0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F36F5E" w:rsidTr="00394BD5">
        <w:trPr>
          <w:trHeight w:val="33"/>
          <w:jc w:val="center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36F5E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Ts. Zulkifli Umor, Alias Mohd and Mohd Azwandy Awang</w:t>
            </w:r>
          </w:p>
          <w:p w:rsidR="00F36F5E" w:rsidRPr="00394BD5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</w:p>
        </w:tc>
      </w:tr>
      <w:tr w:rsidR="00F36F5E" w:rsidTr="00394BD5">
        <w:trPr>
          <w:trHeight w:val="815"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F36F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ICAM </w:t>
            </w:r>
            <w:r w:rsidRPr="00A90A0A">
              <w:rPr>
                <w:b/>
                <w:sz w:val="24"/>
                <w:szCs w:val="24"/>
              </w:rPr>
              <w:t>33</w:t>
            </w:r>
          </w:p>
          <w:p w:rsidR="00F36F5E" w:rsidRDefault="00F36F5E" w:rsidP="0028285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1030 -1045</w:t>
            </w: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F5E" w:rsidRDefault="00F36F5E" w:rsidP="00F70EED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E85C90">
              <w:rPr>
                <w:rFonts w:ascii="Verdana" w:hAnsi="Verdana"/>
                <w:sz w:val="20"/>
                <w:szCs w:val="20"/>
              </w:rPr>
              <w:t>OPTIMIZATION OF SURFACE ROUGHNESS AND TOOL WEAR ON AISI 4140 USING COATED NI-YSZ FOR CNC TURNING PROCESS</w:t>
            </w:r>
          </w:p>
          <w:p w:rsidR="00F36F5E" w:rsidRDefault="00F36F5E" w:rsidP="00F70EED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E85C9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36F5E" w:rsidRPr="00E85C90" w:rsidRDefault="00F36F5E" w:rsidP="00F70EED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F36F5E" w:rsidTr="00394BD5">
        <w:trPr>
          <w:trHeight w:val="359"/>
          <w:jc w:val="center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36F5E" w:rsidRPr="00394BD5" w:rsidRDefault="00F36F5E" w:rsidP="00F70EED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Ts. Dr. Alias Mohd, Muhd Luqman Hakim Adnan, Nor Bahiyah Baba, Zainal Ariffin Selamat, Ahmad Nasser Mohd Rose and Saiful Bahri Mohamed.</w:t>
            </w:r>
          </w:p>
          <w:p w:rsidR="00F36F5E" w:rsidRPr="00394BD5" w:rsidRDefault="00F36F5E" w:rsidP="00F70EED">
            <w:pPr>
              <w:tabs>
                <w:tab w:val="left" w:pos="20"/>
                <w:tab w:val="right" w:pos="9360"/>
              </w:tabs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</w:p>
        </w:tc>
      </w:tr>
      <w:tr w:rsidR="00F36F5E" w:rsidTr="00394BD5">
        <w:trPr>
          <w:trHeight w:val="395"/>
          <w:jc w:val="center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F36F5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ICAM</w:t>
            </w:r>
            <w:r w:rsidRPr="00A90A0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170</w:t>
            </w:r>
          </w:p>
          <w:p w:rsidR="00F36F5E" w:rsidRDefault="00F36F5E" w:rsidP="00E77E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1045 -1100</w:t>
            </w: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F5E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DB6170"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  <w:t>AL-SI-ZN BEHAVIOUR ON INTERFACE OF AR500 STEEL AND AA7075 ALUMINIUM ALLOY BRAZED JOINT</w:t>
            </w:r>
          </w:p>
          <w:p w:rsidR="00F36F5E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F36F5E" w:rsidRDefault="00F36F5E" w:rsidP="00F70EED">
            <w:pPr>
              <w:spacing w:after="0"/>
              <w:jc w:val="both"/>
            </w:pPr>
          </w:p>
        </w:tc>
      </w:tr>
      <w:tr w:rsidR="00F36F5E" w:rsidTr="00394BD5">
        <w:trPr>
          <w:trHeight w:val="332"/>
          <w:jc w:val="center"/>
        </w:trPr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E" w:rsidRDefault="00F36F5E" w:rsidP="002828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5E" w:rsidRDefault="00F36F5E" w:rsidP="0028285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36F5E" w:rsidRPr="00394BD5" w:rsidRDefault="00F36F5E" w:rsidP="00F70EED">
            <w:pPr>
              <w:spacing w:after="0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</w:pPr>
            <w:r w:rsidRPr="00394BD5">
              <w:rPr>
                <w:rFonts w:ascii="Verdana" w:hAnsi="Verdana"/>
                <w:color w:val="000000"/>
                <w:sz w:val="18"/>
                <w:szCs w:val="18"/>
                <w:shd w:val="clear" w:color="auto" w:fill="E2EDE4"/>
              </w:rPr>
              <w:t>Ts. Mohd Najib Muhamed, Mohd Zaidi Omar, Shahrum Abdullah, Zainuddin Sajuri and Wan Fathul Hakim W Zamri</w:t>
            </w:r>
          </w:p>
          <w:p w:rsidR="00F36F5E" w:rsidRPr="00394BD5" w:rsidRDefault="00F36F5E" w:rsidP="00F70EED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041A5" w:rsidRDefault="00C041A5" w:rsidP="00C041A5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C041A5" w:rsidRDefault="00C041A5" w:rsidP="00C041A5">
      <w:pPr>
        <w:spacing w:after="0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*Subject to change</w:t>
      </w:r>
    </w:p>
    <w:p w:rsidR="00C041A5" w:rsidRDefault="00C041A5" w:rsidP="00C041A5">
      <w:pPr>
        <w:spacing w:after="0"/>
        <w:rPr>
          <w:rFonts w:cs="Times New Roman"/>
        </w:rPr>
      </w:pPr>
    </w:p>
    <w:p w:rsidR="00C041A5" w:rsidRDefault="00C041A5" w:rsidP="00C041A5">
      <w:pPr>
        <w:spacing w:after="0"/>
        <w:rPr>
          <w:rFonts w:cs="Times New Roman"/>
        </w:rPr>
      </w:pPr>
      <w:r>
        <w:rPr>
          <w:rFonts w:cs="Times New Roman"/>
        </w:rPr>
        <w:t>Participant is given 10 minutes slide presentation and 5 minutes Q&amp;A sessions</w:t>
      </w:r>
    </w:p>
    <w:p w:rsidR="00F56CAB" w:rsidRDefault="00F56CAB" w:rsidP="00F56CAB">
      <w:pPr>
        <w:spacing w:after="0"/>
        <w:rPr>
          <w:rFonts w:cs="Times New Roman"/>
        </w:rPr>
      </w:pPr>
      <w:bookmarkStart w:id="7" w:name="_GoBack"/>
      <w:bookmarkEnd w:id="7"/>
    </w:p>
    <w:sectPr w:rsidR="00F56CAB" w:rsidSect="00F4250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D9F" w:rsidRDefault="005A4D9F" w:rsidP="0032093E">
      <w:pPr>
        <w:spacing w:after="0" w:line="240" w:lineRule="auto"/>
      </w:pPr>
      <w:r>
        <w:separator/>
      </w:r>
    </w:p>
  </w:endnote>
  <w:endnote w:type="continuationSeparator" w:id="1">
    <w:p w:rsidR="005A4D9F" w:rsidRDefault="005A4D9F" w:rsidP="0032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D9F" w:rsidRDefault="005A4D9F" w:rsidP="0032093E">
      <w:pPr>
        <w:spacing w:after="0" w:line="240" w:lineRule="auto"/>
      </w:pPr>
      <w:r>
        <w:separator/>
      </w:r>
    </w:p>
  </w:footnote>
  <w:footnote w:type="continuationSeparator" w:id="1">
    <w:p w:rsidR="005A4D9F" w:rsidRDefault="005A4D9F" w:rsidP="0032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3E" w:rsidRPr="00B13820" w:rsidRDefault="005932E0" w:rsidP="00B13820">
    <w:pPr>
      <w:spacing w:after="0"/>
      <w:rPr>
        <w:rFonts w:cs="Times New Roman"/>
        <w:b/>
        <w:sz w:val="36"/>
        <w:szCs w:val="36"/>
      </w:rPr>
    </w:pPr>
    <w:r w:rsidRPr="005932E0">
      <w:rPr>
        <w:noProof/>
        <w:lang w:eastAsia="en-M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4pt;margin-top:8.1pt;width:366.75pt;height:57pt;z-index:251658240" stroked="f">
          <v:textbox>
            <w:txbxContent>
              <w:p w:rsidR="00252CDD" w:rsidRDefault="00252CDD" w:rsidP="00252CDD">
                <w:pPr>
                  <w:spacing w:after="0"/>
                  <w:rPr>
                    <w:rFonts w:cs="Times New Roman"/>
                    <w:b/>
                    <w:sz w:val="36"/>
                    <w:szCs w:val="36"/>
                  </w:rPr>
                </w:pPr>
                <w:r w:rsidRPr="001F2E58">
                  <w:rPr>
                    <w:rFonts w:cs="Times New Roman"/>
                    <w:b/>
                    <w:sz w:val="36"/>
                    <w:szCs w:val="36"/>
                  </w:rPr>
                  <w:t>4</w:t>
                </w:r>
                <w:r>
                  <w:rPr>
                    <w:rFonts w:cs="Times New Roman"/>
                    <w:b/>
                    <w:sz w:val="36"/>
                    <w:szCs w:val="36"/>
                    <w:vertAlign w:val="superscript"/>
                  </w:rPr>
                  <w:t>th</w:t>
                </w:r>
                <w:r>
                  <w:rPr>
                    <w:rFonts w:cs="Times New Roman"/>
                    <w:b/>
                    <w:sz w:val="36"/>
                    <w:szCs w:val="36"/>
                  </w:rPr>
                  <w:t xml:space="preserve"> INTERNATIONAL CONFERENCE ON ADVANCED MANUFACTURING (ICAM 2019)</w:t>
                </w:r>
              </w:p>
              <w:p w:rsidR="0032093E" w:rsidRPr="0032093E" w:rsidRDefault="0032093E" w:rsidP="0032093E">
                <w:pPr>
                  <w:rPr>
                    <w:sz w:val="36"/>
                    <w:szCs w:val="36"/>
                  </w:rPr>
                </w:pPr>
              </w:p>
            </w:txbxContent>
          </v:textbox>
        </v:shape>
      </w:pict>
    </w:r>
    <w:r w:rsidR="0032093E" w:rsidRPr="0032093E">
      <w:rPr>
        <w:noProof/>
        <w:lang w:val="en-US"/>
      </w:rPr>
      <w:drawing>
        <wp:inline distT="0" distB="0" distL="0" distR="0">
          <wp:extent cx="1504549" cy="856615"/>
          <wp:effectExtent l="0" t="0" r="0" b="0"/>
          <wp:docPr id="5" name="Picture 5" descr="C:\Users\acer\Dropbox\PPPS copy\ICET'19\Logo\Screen Shot 2018-09-20 at 3.51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ropbox\PPPS copy\ICET'19\Logo\Screen Shot 2018-09-20 at 3.51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118" cy="871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93E">
      <w:rPr>
        <w:rFonts w:cs="Times New Roman"/>
        <w:b/>
        <w:sz w:val="36"/>
        <w:szCs w:val="3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1AD6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916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708F0"/>
    <w:multiLevelType w:val="hybridMultilevel"/>
    <w:tmpl w:val="46024E3A"/>
    <w:lvl w:ilvl="0" w:tplc="EBBE7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02F63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62D93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1E3A7C"/>
    <w:multiLevelType w:val="hybridMultilevel"/>
    <w:tmpl w:val="281E7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56CAB"/>
    <w:rsid w:val="0000030B"/>
    <w:rsid w:val="00000564"/>
    <w:rsid w:val="00012126"/>
    <w:rsid w:val="00027EB9"/>
    <w:rsid w:val="00032932"/>
    <w:rsid w:val="00061DE8"/>
    <w:rsid w:val="0008674A"/>
    <w:rsid w:val="000A416C"/>
    <w:rsid w:val="00133633"/>
    <w:rsid w:val="00185E18"/>
    <w:rsid w:val="0018696E"/>
    <w:rsid w:val="00191134"/>
    <w:rsid w:val="001B237A"/>
    <w:rsid w:val="001D0837"/>
    <w:rsid w:val="001F1597"/>
    <w:rsid w:val="001F2E58"/>
    <w:rsid w:val="00202A45"/>
    <w:rsid w:val="00252CDD"/>
    <w:rsid w:val="002A0AC1"/>
    <w:rsid w:val="003041C7"/>
    <w:rsid w:val="0032093E"/>
    <w:rsid w:val="00327E9D"/>
    <w:rsid w:val="00333DF4"/>
    <w:rsid w:val="00334059"/>
    <w:rsid w:val="00394BD5"/>
    <w:rsid w:val="003C1521"/>
    <w:rsid w:val="00417015"/>
    <w:rsid w:val="00477AEB"/>
    <w:rsid w:val="004A45B4"/>
    <w:rsid w:val="004C63B4"/>
    <w:rsid w:val="004C7864"/>
    <w:rsid w:val="004D40C4"/>
    <w:rsid w:val="005122EA"/>
    <w:rsid w:val="00522CB2"/>
    <w:rsid w:val="0054702B"/>
    <w:rsid w:val="00552E37"/>
    <w:rsid w:val="00587FF0"/>
    <w:rsid w:val="005932E0"/>
    <w:rsid w:val="005A3FD9"/>
    <w:rsid w:val="005A4D9F"/>
    <w:rsid w:val="005D22DF"/>
    <w:rsid w:val="00630817"/>
    <w:rsid w:val="0064550B"/>
    <w:rsid w:val="00674BCB"/>
    <w:rsid w:val="0068297F"/>
    <w:rsid w:val="006A142C"/>
    <w:rsid w:val="006E6020"/>
    <w:rsid w:val="006F6C3A"/>
    <w:rsid w:val="007870DA"/>
    <w:rsid w:val="007A149F"/>
    <w:rsid w:val="007D0EB6"/>
    <w:rsid w:val="007F2991"/>
    <w:rsid w:val="00830B6F"/>
    <w:rsid w:val="00862261"/>
    <w:rsid w:val="00886A47"/>
    <w:rsid w:val="008C16DF"/>
    <w:rsid w:val="008F3EDE"/>
    <w:rsid w:val="008F7B06"/>
    <w:rsid w:val="009450A8"/>
    <w:rsid w:val="009B3833"/>
    <w:rsid w:val="009B7C1F"/>
    <w:rsid w:val="009C2120"/>
    <w:rsid w:val="00A13E6F"/>
    <w:rsid w:val="00A21458"/>
    <w:rsid w:val="00A24F1C"/>
    <w:rsid w:val="00A3301F"/>
    <w:rsid w:val="00A8364E"/>
    <w:rsid w:val="00A90A0A"/>
    <w:rsid w:val="00AB026F"/>
    <w:rsid w:val="00AC466C"/>
    <w:rsid w:val="00B13820"/>
    <w:rsid w:val="00B476BF"/>
    <w:rsid w:val="00B51A98"/>
    <w:rsid w:val="00B765B7"/>
    <w:rsid w:val="00B82BC0"/>
    <w:rsid w:val="00BC41DB"/>
    <w:rsid w:val="00BC485D"/>
    <w:rsid w:val="00BE5FD8"/>
    <w:rsid w:val="00C041A5"/>
    <w:rsid w:val="00C04420"/>
    <w:rsid w:val="00C351E3"/>
    <w:rsid w:val="00C373EB"/>
    <w:rsid w:val="00C87EC3"/>
    <w:rsid w:val="00C9233D"/>
    <w:rsid w:val="00CF3605"/>
    <w:rsid w:val="00D16307"/>
    <w:rsid w:val="00D55146"/>
    <w:rsid w:val="00DB3C18"/>
    <w:rsid w:val="00DB6170"/>
    <w:rsid w:val="00DC7BAE"/>
    <w:rsid w:val="00DD4262"/>
    <w:rsid w:val="00DE25B7"/>
    <w:rsid w:val="00DE6687"/>
    <w:rsid w:val="00E073D4"/>
    <w:rsid w:val="00E66D2D"/>
    <w:rsid w:val="00E77E61"/>
    <w:rsid w:val="00E85C90"/>
    <w:rsid w:val="00EB56FC"/>
    <w:rsid w:val="00EB7B5B"/>
    <w:rsid w:val="00ED2B2B"/>
    <w:rsid w:val="00F36F5E"/>
    <w:rsid w:val="00F4250D"/>
    <w:rsid w:val="00F56CAB"/>
    <w:rsid w:val="00F97837"/>
    <w:rsid w:val="00FB73E0"/>
    <w:rsid w:val="00FD1D80"/>
    <w:rsid w:val="00FD4F23"/>
    <w:rsid w:val="00FE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AB"/>
  </w:style>
  <w:style w:type="paragraph" w:styleId="Heading1">
    <w:name w:val="heading 1"/>
    <w:basedOn w:val="Normal"/>
    <w:next w:val="Normal"/>
    <w:link w:val="Heading1Char"/>
    <w:uiPriority w:val="9"/>
    <w:qFormat/>
    <w:rsid w:val="00F56CAB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Default">
    <w:name w:val="Default"/>
    <w:uiPriority w:val="99"/>
    <w:rsid w:val="00F56C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tyle10ptBoldCenteredLeft15cmRight155cm">
    <w:name w:val="Style 10 pt Bold Centered Left:  1.5 cm Right:  1.55 cm"/>
    <w:basedOn w:val="Normal"/>
    <w:autoRedefine/>
    <w:uiPriority w:val="99"/>
    <w:rsid w:val="00394BD5"/>
    <w:pPr>
      <w:spacing w:after="0"/>
    </w:pPr>
    <w:rPr>
      <w:rFonts w:ascii="Verdana" w:eastAsia="Times New Roman" w:hAnsi="Verdana" w:cs="Times New Roman"/>
      <w:color w:val="000000"/>
      <w:sz w:val="18"/>
      <w:szCs w:val="18"/>
      <w:shd w:val="clear" w:color="auto" w:fill="E9F6E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3E"/>
  </w:style>
  <w:style w:type="paragraph" w:styleId="Footer">
    <w:name w:val="footer"/>
    <w:basedOn w:val="Normal"/>
    <w:link w:val="FooterChar"/>
    <w:uiPriority w:val="99"/>
    <w:unhideWhenUsed/>
    <w:rsid w:val="00320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3E"/>
  </w:style>
  <w:style w:type="character" w:styleId="Hyperlink">
    <w:name w:val="Hyperlink"/>
    <w:basedOn w:val="DefaultParagraphFont"/>
    <w:uiPriority w:val="99"/>
    <w:semiHidden/>
    <w:unhideWhenUsed/>
    <w:rsid w:val="00F425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22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MY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8BFE-32A4-4D9A-9984-D5CBF5AD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user</cp:lastModifiedBy>
  <cp:revision>2</cp:revision>
  <cp:lastPrinted>2019-06-20T01:05:00Z</cp:lastPrinted>
  <dcterms:created xsi:type="dcterms:W3CDTF">2019-07-04T01:50:00Z</dcterms:created>
  <dcterms:modified xsi:type="dcterms:W3CDTF">2019-07-04T01:50:00Z</dcterms:modified>
</cp:coreProperties>
</file>